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B9A4" w14:textId="77777777" w:rsidR="005A41A1" w:rsidRPr="00E701A7" w:rsidRDefault="005A41A1" w:rsidP="005A41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ЭКЗАМЕНА </w:t>
      </w:r>
    </w:p>
    <w:p w14:paraId="4E307AB4" w14:textId="77777777" w:rsidR="005A41A1" w:rsidRPr="00E701A7" w:rsidRDefault="005A41A1" w:rsidP="005A41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701A7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gramEnd"/>
      <w:r w:rsidRPr="00E701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дисциплине "Биоэнергетика и биологическая переработка отходов" для докторантов 1 курса:</w:t>
      </w:r>
    </w:p>
    <w:p w14:paraId="34E03916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FAD7D6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b/>
          <w:sz w:val="28"/>
          <w:szCs w:val="28"/>
          <w:lang w:val="ru-RU"/>
        </w:rPr>
        <w:t>МОДУЛЬ 1: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проблемы и перспективы развития биоэнергетики</w:t>
      </w:r>
    </w:p>
    <w:p w14:paraId="6A36F439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44137C" w14:textId="5C4F5954" w:rsidR="005A41A1" w:rsidRPr="00E701A7" w:rsidRDefault="00BE7274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Роль биоэнергетики в современном мире. Задачи технологической биоэнергетики и биологической переработки отходов. Основные направления развития.</w:t>
      </w:r>
    </w:p>
    <w:p w14:paraId="23AC61A7" w14:textId="65C4A529" w:rsidR="005A41A1" w:rsidRPr="00E701A7" w:rsidRDefault="00BE7274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Биоэнергетика. Классиф</w:t>
      </w:r>
      <w:bookmarkStart w:id="0" w:name="_GoBack"/>
      <w:bookmarkEnd w:id="0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икация и виды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биотоплива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>. Технологии и процессы, доступные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для преобразования энергии биомассы.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D7E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Традиционное и современное использование </w:t>
      </w:r>
      <w:proofErr w:type="spellStart"/>
      <w:r w:rsidR="007C6D7E" w:rsidRPr="00E701A7">
        <w:rPr>
          <w:rFonts w:ascii="Times New Roman" w:hAnsi="Times New Roman" w:cs="Times New Roman"/>
          <w:sz w:val="28"/>
          <w:szCs w:val="28"/>
          <w:lang w:val="ru-RU"/>
        </w:rPr>
        <w:t>биотоплива</w:t>
      </w:r>
      <w:proofErr w:type="spellEnd"/>
      <w:r w:rsidR="007C6D7E" w:rsidRPr="00E701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2B02D6" w14:textId="10EC46B8" w:rsidR="005A41A1" w:rsidRPr="00E701A7" w:rsidRDefault="007C6D7E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ерспективы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производства </w:t>
      </w:r>
      <w:proofErr w:type="spellStart"/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>биод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изеля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микроводорослей.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преимущества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биодизеля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перед традиционными видами </w:t>
      </w:r>
      <w:r w:rsidR="0051223E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топлива.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Вызовы и ограничения для промышленного производства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биодизеля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микроводорослей.</w:t>
      </w:r>
    </w:p>
    <w:p w14:paraId="381883F0" w14:textId="244F3D89" w:rsidR="005A41A1" w:rsidRPr="00E701A7" w:rsidRDefault="007C6D7E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Сырьевые ресурсы для производства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биотоплива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607C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Преимущества использования биологических сырьевых ресурсов по сравнению с традиционными источниками сырья.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Условия необходимые для устойчивого использования сырьевых ресурсов в биоэнергетике.</w:t>
      </w:r>
    </w:p>
    <w:p w14:paraId="1F8A70DF" w14:textId="077E74DE" w:rsidR="005A41A1" w:rsidRPr="00E701A7" w:rsidRDefault="0082607C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Технологический процесс производства биогаза. Экологические аспекты, связанные с производством и использованием биогаза. Технологические инновации и исследования направленные на улучшение</w:t>
      </w:r>
      <w:r w:rsidR="0051223E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производства биогаза.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Мировые программы и стимулы</w:t>
      </w:r>
      <w:r w:rsidR="0051223E" w:rsidRPr="00E701A7">
        <w:rPr>
          <w:rFonts w:ascii="Times New Roman" w:hAnsi="Times New Roman" w:cs="Times New Roman"/>
          <w:sz w:val="28"/>
          <w:szCs w:val="28"/>
          <w:lang w:val="ru-RU"/>
        </w:rPr>
        <w:t>, поддерживающие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развитие</w:t>
      </w:r>
      <w:r w:rsidR="0051223E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производства биогаза. </w:t>
      </w:r>
    </w:p>
    <w:p w14:paraId="1D18D6F5" w14:textId="63E77BBA" w:rsidR="005A41A1" w:rsidRPr="00E701A7" w:rsidRDefault="0051223E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Биологические механизмы, используемые микроводорослями для выработки водорода. Вызовы и ограничения при производстве водорода с использованием микроводорослей. Инновационные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мето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ды и технологии, направленные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на увеличение выхода водорода при использовании микроводорослей.</w:t>
      </w:r>
    </w:p>
    <w:p w14:paraId="42827406" w14:textId="4A25739E" w:rsidR="0051223E" w:rsidRPr="00E701A7" w:rsidRDefault="0051223E" w:rsidP="005122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Механизмы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цианобактерий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для производства водорода, факторы влияющие на этот процесс. Стратегии и подходы для увеличения продуктивности выделения водорода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цианобактериями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>. Роль водорода в энергетическом секторе и снижении выбросов парниковых газов.</w:t>
      </w:r>
    </w:p>
    <w:p w14:paraId="2C18B3AA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B152F4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b/>
          <w:sz w:val="28"/>
          <w:szCs w:val="28"/>
          <w:lang w:val="ru-RU"/>
        </w:rPr>
        <w:t>МОДУЛЬ 2: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биологической очистки отходов</w:t>
      </w:r>
    </w:p>
    <w:p w14:paraId="0FC83E73" w14:textId="77777777" w:rsidR="005A41A1" w:rsidRPr="00E701A7" w:rsidRDefault="005A41A1" w:rsidP="005A4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562837" w14:textId="6023114C" w:rsidR="00204EB0" w:rsidRPr="00E701A7" w:rsidRDefault="00204EB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Основные категории отходов. Экологические проблемы, возникающие из-за неконтролируемого выброса и скопления твердых отходов. Меры, предпринимаемые на мировом уровне для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сокращения образования отходов и борьбы с их воздействием на окружающую среду.</w:t>
      </w:r>
    </w:p>
    <w:p w14:paraId="621E93E8" w14:textId="08F8348A" w:rsidR="005A41A1" w:rsidRPr="00E701A7" w:rsidRDefault="00204EB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Методы утилизации и переработки отходов. Основные цели переработки отходов. Перспективы и преимущества вторичного использования отходов, продукты и материалы полученные из вторичных ресурсов. Ограничения при вторичном использовании отходов. </w:t>
      </w:r>
    </w:p>
    <w:p w14:paraId="7B2A5585" w14:textId="30E71ABB" w:rsidR="00204EB0" w:rsidRPr="00E701A7" w:rsidRDefault="00204EB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Виды отходов в сельском хозяйстве. М</w:t>
      </w:r>
      <w:r w:rsidR="009E5679" w:rsidRPr="00E701A7">
        <w:rPr>
          <w:rFonts w:ascii="Times New Roman" w:hAnsi="Times New Roman" w:cs="Times New Roman"/>
          <w:sz w:val="28"/>
          <w:szCs w:val="28"/>
          <w:lang w:val="ru-RU"/>
        </w:rPr>
        <w:t>икроорганизмы, применяемые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для биологической переработк</w:t>
      </w:r>
      <w:r w:rsidR="009E5679" w:rsidRPr="00E701A7">
        <w:rPr>
          <w:rFonts w:ascii="Times New Roman" w:hAnsi="Times New Roman" w:cs="Times New Roman"/>
          <w:sz w:val="28"/>
          <w:szCs w:val="28"/>
          <w:lang w:val="ru-RU"/>
        </w:rPr>
        <w:t>и сельскохозяйственных отходов. Биологические процессы микроорганизмов, лежащие в основе переработки сельскохозяйственных отходов. Методы переработки отходов сельскохозяйственного производства. Преимущества использования микроорганизмов для переработки сельскохозяйственных отходов.</w:t>
      </w:r>
    </w:p>
    <w:p w14:paraId="511612AA" w14:textId="77777777" w:rsidR="00661300" w:rsidRPr="00E701A7" w:rsidRDefault="009E5679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Промышленные отходы, факторы влияющие на их образование в промышленных процессах. Категории промышленных отходов. Технологии переработки промышленных отходов. Вызовы и ограничения при переработке промышленных отходов, и стратегии для их решения.</w:t>
      </w:r>
    </w:p>
    <w:p w14:paraId="21D008B0" w14:textId="77777777" w:rsidR="00661300" w:rsidRPr="00E701A7" w:rsidRDefault="009E5679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Причины возникновения проблемы бытовых отходов</w:t>
      </w:r>
      <w:r w:rsidR="00661300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Биотехнологические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одходы</w:t>
      </w:r>
      <w:r w:rsidR="00661300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и методы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1300" w:rsidRPr="00E701A7">
        <w:rPr>
          <w:rFonts w:ascii="Times New Roman" w:hAnsi="Times New Roman" w:cs="Times New Roman"/>
          <w:sz w:val="28"/>
          <w:szCs w:val="28"/>
          <w:lang w:val="ru-RU"/>
        </w:rPr>
        <w:t>утилизации отходов. Анаэробное и аэробное биологическое разложения бытовых отходов. Преимущество биотехнологической переработки твердых бытовых отходов.</w:t>
      </w:r>
    </w:p>
    <w:p w14:paraId="2D6083FF" w14:textId="44E9F93E" w:rsidR="00661300" w:rsidRPr="00E701A7" w:rsidRDefault="0066130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Принципы аэробной и анаэробной</w:t>
      </w:r>
      <w:r w:rsidR="005A41A1"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очистки сточных вод.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Микроорганизмы, участвующие в этих процессах, их функции. Виды и конструкции </w:t>
      </w:r>
      <w:proofErr w:type="spellStart"/>
      <w:r w:rsidRPr="00E701A7">
        <w:rPr>
          <w:rFonts w:ascii="Times New Roman" w:hAnsi="Times New Roman" w:cs="Times New Roman"/>
          <w:sz w:val="28"/>
          <w:szCs w:val="28"/>
          <w:lang w:val="ru-RU"/>
        </w:rPr>
        <w:t>биореакторов</w:t>
      </w:r>
      <w:proofErr w:type="spellEnd"/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для очистки сточных вод. Эффективность применения биологической очистки сточных вод.</w:t>
      </w:r>
    </w:p>
    <w:p w14:paraId="5D334744" w14:textId="07DFF32B" w:rsidR="005A41A1" w:rsidRPr="00E701A7" w:rsidRDefault="00661300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Типы реакторов для аэробной очистки сточных вод, и</w:t>
      </w:r>
      <w:r w:rsidR="00E701A7" w:rsidRPr="00E701A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01A7" w:rsidRPr="00E701A7">
        <w:rPr>
          <w:rFonts w:ascii="Times New Roman" w:hAnsi="Times New Roman" w:cs="Times New Roman"/>
          <w:sz w:val="28"/>
          <w:szCs w:val="28"/>
          <w:lang w:val="ru-RU"/>
        </w:rPr>
        <w:t>различие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по конструкции и принципу действия</w:t>
      </w:r>
      <w:r w:rsidR="00E701A7" w:rsidRPr="00E701A7">
        <w:rPr>
          <w:rFonts w:ascii="Times New Roman" w:hAnsi="Times New Roman" w:cs="Times New Roman"/>
          <w:sz w:val="28"/>
          <w:szCs w:val="28"/>
          <w:lang w:val="ru-RU"/>
        </w:rPr>
        <w:t>. Учитываемые параметры при проектировании и управлении аэробными реакторами для очистки сточных вод. Гомогенные реакторы. Основные моделируемые процессы и реакции с использованием гомогенных реакторов в аэробной очистке сточных вод.</w:t>
      </w:r>
    </w:p>
    <w:p w14:paraId="1341F0E5" w14:textId="2365C378" w:rsidR="008177B7" w:rsidRPr="00E701A7" w:rsidRDefault="00E701A7" w:rsidP="00E70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1A7">
        <w:rPr>
          <w:rFonts w:ascii="Times New Roman" w:hAnsi="Times New Roman" w:cs="Times New Roman"/>
          <w:sz w:val="28"/>
          <w:szCs w:val="28"/>
          <w:lang w:val="ru-RU"/>
        </w:rPr>
        <w:t>Биологическая очистка на основе аэробных микроорганизмов. Роль аэробных микроорганизмы в этом процессе. М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етаболические пути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активируемые аэробными микроорганизмами для разложения загрязнителей. П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араметры и условия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 окружающей среды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для эффективной работы аэробных микроорг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 xml:space="preserve">анизмов в биологической очистке 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загрязненных отходами сред</w:t>
      </w:r>
      <w:r w:rsidRPr="00E701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177B7" w:rsidRPr="00E701A7" w:rsidSect="00880D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E24A1"/>
    <w:multiLevelType w:val="hybridMultilevel"/>
    <w:tmpl w:val="28DAAA4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D6767"/>
    <w:multiLevelType w:val="hybridMultilevel"/>
    <w:tmpl w:val="2EBC5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A1"/>
    <w:rsid w:val="001F6A95"/>
    <w:rsid w:val="00204EB0"/>
    <w:rsid w:val="0051223E"/>
    <w:rsid w:val="005A41A1"/>
    <w:rsid w:val="00661300"/>
    <w:rsid w:val="007C6D7E"/>
    <w:rsid w:val="0082607C"/>
    <w:rsid w:val="00880DBC"/>
    <w:rsid w:val="009E5679"/>
    <w:rsid w:val="00BE7274"/>
    <w:rsid w:val="00E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AA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W10</cp:lastModifiedBy>
  <cp:revision>2</cp:revision>
  <dcterms:created xsi:type="dcterms:W3CDTF">2023-09-17T19:24:00Z</dcterms:created>
  <dcterms:modified xsi:type="dcterms:W3CDTF">2023-09-18T17:42:00Z</dcterms:modified>
</cp:coreProperties>
</file>